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014">
        <w:rPr>
          <w:b/>
        </w:rPr>
        <w:t>096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5627EC">
        <w:rPr>
          <w:sz w:val="24"/>
          <w:szCs w:val="24"/>
        </w:rPr>
        <w:t>б учреждении, расписание занятий, групп, списка детей, объявления для родителей и многое другое.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D15E7F">
              <w:rPr>
                <w:sz w:val="24"/>
                <w:szCs w:val="24"/>
              </w:rPr>
              <w:t>1</w:t>
            </w:r>
            <w:r w:rsidR="005627EC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карманов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D15E7F">
              <w:rPr>
                <w:sz w:val="24"/>
                <w:szCs w:val="24"/>
              </w:rPr>
              <w:t>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627EC">
              <w:rPr>
                <w:sz w:val="24"/>
                <w:szCs w:val="24"/>
              </w:rPr>
              <w:t>720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5627EC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BF2343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BF2343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BF2343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F2B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2018-04-17T08:16:00Z</dcterms:created>
  <dcterms:modified xsi:type="dcterms:W3CDTF">2018-04-17T08:16:00Z</dcterms:modified>
</cp:coreProperties>
</file>