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DAAA" w14:textId="77777777" w:rsidR="001E39AB" w:rsidRPr="00C66CE2" w:rsidRDefault="001E39AB" w:rsidP="00C66CE2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6CE2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36BB7FFA" w14:textId="55AB1E8A" w:rsidR="001E39AB" w:rsidRPr="00C66CE2" w:rsidRDefault="001E39AB" w:rsidP="00C66CE2">
      <w:pPr>
        <w:pStyle w:val="a3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66CE2">
        <w:rPr>
          <w:rFonts w:asciiTheme="minorHAnsi" w:hAnsiTheme="minorHAnsi" w:cstheme="minorHAnsi"/>
          <w:sz w:val="24"/>
          <w:szCs w:val="24"/>
        </w:rPr>
        <w:t>Арт. 10</w:t>
      </w:r>
      <w:r w:rsidR="00445385" w:rsidRPr="00C66CE2">
        <w:rPr>
          <w:rFonts w:asciiTheme="minorHAnsi" w:hAnsiTheme="minorHAnsi" w:cstheme="minorHAnsi"/>
          <w:sz w:val="24"/>
          <w:szCs w:val="24"/>
        </w:rPr>
        <w:t>125</w:t>
      </w:r>
      <w:r w:rsidR="007E69E6" w:rsidRPr="00C66CE2">
        <w:rPr>
          <w:rFonts w:asciiTheme="minorHAnsi" w:hAnsiTheme="minorHAnsi" w:cstheme="minorHAnsi"/>
          <w:sz w:val="24"/>
          <w:szCs w:val="24"/>
        </w:rPr>
        <w:t>-5</w:t>
      </w:r>
      <w:r w:rsidR="00FF1ED5" w:rsidRPr="00C66CE2">
        <w:rPr>
          <w:rFonts w:asciiTheme="minorHAnsi" w:hAnsiTheme="minorHAnsi" w:cstheme="minorHAnsi"/>
          <w:sz w:val="24"/>
          <w:szCs w:val="24"/>
        </w:rPr>
        <w:t>-1</w:t>
      </w:r>
    </w:p>
    <w:p w14:paraId="522979F4" w14:textId="77777777" w:rsidR="001E39AB" w:rsidRPr="00C66CE2" w:rsidRDefault="001E39AB" w:rsidP="00C66CE2">
      <w:pPr>
        <w:pStyle w:val="a3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C386135" w14:textId="77777777" w:rsidR="001E39AB" w:rsidRPr="00C66CE2" w:rsidRDefault="001E39AB" w:rsidP="00C66CE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F5E062" w14:textId="77777777" w:rsidR="001E39AB" w:rsidRPr="00C66CE2" w:rsidRDefault="001E39AB" w:rsidP="00C66CE2">
      <w:pPr>
        <w:rPr>
          <w:rFonts w:asciiTheme="minorHAnsi" w:hAnsiTheme="minorHAnsi" w:cstheme="minorHAnsi"/>
          <w:b/>
          <w:sz w:val="24"/>
          <w:szCs w:val="24"/>
        </w:rPr>
      </w:pPr>
      <w:r w:rsidRPr="00C66CE2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723AB38A" w14:textId="77777777" w:rsidR="00C66CE2" w:rsidRDefault="00C66CE2" w:rsidP="00C66CE2">
      <w:pPr>
        <w:rPr>
          <w:rFonts w:asciiTheme="minorHAnsi" w:hAnsiTheme="minorHAnsi" w:cstheme="minorHAnsi"/>
          <w:sz w:val="24"/>
          <w:szCs w:val="24"/>
        </w:rPr>
      </w:pPr>
      <w:r w:rsidRPr="00C66CE2">
        <w:rPr>
          <w:rFonts w:asciiTheme="minorHAnsi" w:hAnsiTheme="minorHAnsi" w:cstheme="minorHAnsi"/>
          <w:sz w:val="24"/>
          <w:szCs w:val="24"/>
        </w:rPr>
        <w:t>Пандус откидной, на стойках, с противоскользящим покрытием, из рифлёного алюминия, 3 мм</w:t>
      </w:r>
    </w:p>
    <w:p w14:paraId="47BB9C3E" w14:textId="63DB6190" w:rsidR="00FF1ED5" w:rsidRPr="00C66CE2" w:rsidRDefault="00FF1ED5" w:rsidP="00C66CE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66CE2">
        <w:rPr>
          <w:rFonts w:asciiTheme="minorHAnsi" w:hAnsiTheme="minorHAnsi" w:cstheme="minorHAnsi"/>
          <w:b/>
          <w:bCs/>
          <w:sz w:val="24"/>
          <w:szCs w:val="24"/>
        </w:rPr>
        <w:t xml:space="preserve">Цель закупки  </w:t>
      </w:r>
    </w:p>
    <w:p w14:paraId="026DE447" w14:textId="77777777" w:rsidR="002B2CAD" w:rsidRDefault="002B2CAD" w:rsidP="00C66CE2">
      <w:pPr>
        <w:rPr>
          <w:rFonts w:asciiTheme="minorHAnsi" w:hAnsiTheme="minorHAnsi" w:cstheme="minorHAnsi"/>
          <w:sz w:val="24"/>
          <w:szCs w:val="24"/>
        </w:rPr>
      </w:pPr>
      <w:r w:rsidRPr="002B2CAD">
        <w:rPr>
          <w:rFonts w:asciiTheme="minorHAnsi" w:hAnsiTheme="minorHAnsi" w:cstheme="minorHAnsi"/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 w14:paraId="2E75795B" w14:textId="3438CF1A" w:rsidR="00FF1ED5" w:rsidRPr="00C66CE2" w:rsidRDefault="00FF1ED5" w:rsidP="00C66CE2">
      <w:pPr>
        <w:rPr>
          <w:rFonts w:asciiTheme="minorHAnsi" w:hAnsiTheme="minorHAnsi" w:cstheme="minorHAnsi"/>
          <w:b/>
          <w:sz w:val="24"/>
          <w:szCs w:val="24"/>
        </w:rPr>
      </w:pPr>
      <w:r w:rsidRPr="00C66CE2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854"/>
      </w:tblGrid>
      <w:tr w:rsidR="007E69E6" w:rsidRPr="00C66CE2" w14:paraId="7A2D1F6C" w14:textId="77777777" w:rsidTr="007D597D">
        <w:tc>
          <w:tcPr>
            <w:tcW w:w="2922" w:type="dxa"/>
            <w:shd w:val="clear" w:color="auto" w:fill="auto"/>
          </w:tcPr>
          <w:p w14:paraId="052A3E22" w14:textId="77777777" w:rsidR="007E69E6" w:rsidRPr="00C66CE2" w:rsidRDefault="007E69E6" w:rsidP="00C66C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  <w:p w14:paraId="409E5AAB" w14:textId="77777777" w:rsidR="007E69E6" w:rsidRPr="00C66CE2" w:rsidRDefault="007E69E6" w:rsidP="00C66C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4" w:type="dxa"/>
            <w:shd w:val="clear" w:color="auto" w:fill="auto"/>
          </w:tcPr>
          <w:p w14:paraId="1609346E" w14:textId="2776AF33" w:rsidR="00E53612" w:rsidRPr="00C66CE2" w:rsidRDefault="00A10318" w:rsidP="007D59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>Данная конструкция п</w:t>
            </w:r>
            <w:r w:rsidR="00365F70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редставляет из себя два алюминиевых профиля, соединённые между собой </w:t>
            </w:r>
            <w:r w:rsidR="00FF1ED5" w:rsidRPr="00C66CE2">
              <w:rPr>
                <w:rFonts w:asciiTheme="minorHAnsi" w:hAnsiTheme="minorHAnsi" w:cstheme="minorHAnsi"/>
                <w:sz w:val="24"/>
                <w:szCs w:val="24"/>
              </w:rPr>
              <w:t>двумя поперечными</w:t>
            </w:r>
            <w:r w:rsidR="00365F70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направляющими</w:t>
            </w:r>
            <w:r w:rsidR="00FF1ED5" w:rsidRPr="00C66CE2">
              <w:rPr>
                <w:rFonts w:asciiTheme="minorHAnsi" w:hAnsiTheme="minorHAnsi" w:cstheme="minorHAnsi"/>
                <w:sz w:val="24"/>
                <w:szCs w:val="24"/>
              </w:rPr>
              <w:t>, закрепленными на стойках</w:t>
            </w: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BA6E62" w:rsidRPr="00BA6E62">
              <w:rPr>
                <w:rFonts w:asciiTheme="minorHAnsi" w:hAnsiTheme="minorHAnsi" w:cstheme="minorHAnsi"/>
                <w:sz w:val="24"/>
                <w:szCs w:val="24"/>
              </w:rPr>
              <w:t xml:space="preserve">Стойки обеспечивают осуществление монтажа пандуса без использования стены.  </w:t>
            </w:r>
            <w:r w:rsidR="00A3745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</w:t>
            </w:r>
            <w:r w:rsidR="002B2CAD" w:rsidRPr="002B2CAD"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изготовлено в антивандальном исполнении и имеет высокие прочностные характеристики, что обеспечивает высокую грузоподъёмность. Рампы изделия выполнены из анодированного алюминия с рифлением, что обеспечивает противоскользящие свойства при подъёме и спуске человека в инвалидном кресле, каркас изготовлен из листовой конструкционной стали с порошково-полимерной покраской, что делает пандус устойчивым к коррозии. </w:t>
            </w:r>
            <w:r w:rsidR="00365F70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Каждый профиль имеет с двух сторон окончания типа съезд/заезд. </w:t>
            </w:r>
            <w:r w:rsidR="00E53612" w:rsidRPr="00E53612">
              <w:rPr>
                <w:rFonts w:asciiTheme="minorHAnsi" w:hAnsiTheme="minorHAnsi" w:cstheme="minorHAnsi"/>
                <w:sz w:val="24"/>
                <w:szCs w:val="24"/>
              </w:rPr>
              <w:t>В виду ограниченного места, пандус оборудован складным механизмом и ручками</w:t>
            </w:r>
            <w:r w:rsidR="00BA6E6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536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A6E62" w:rsidRPr="00BA6E62">
              <w:rPr>
                <w:rFonts w:asciiTheme="minorHAnsi" w:hAnsiTheme="minorHAnsi" w:cstheme="minorHAnsi"/>
                <w:sz w:val="24"/>
                <w:szCs w:val="24"/>
              </w:rPr>
              <w:t xml:space="preserve">что позволяет без труда закрепить пандус на </w:t>
            </w:r>
            <w:r w:rsidR="00BA6E62">
              <w:rPr>
                <w:rFonts w:asciiTheme="minorHAnsi" w:hAnsiTheme="minorHAnsi" w:cstheme="minorHAnsi"/>
                <w:sz w:val="24"/>
                <w:szCs w:val="24"/>
              </w:rPr>
              <w:t xml:space="preserve">стойках </w:t>
            </w:r>
            <w:r w:rsidR="00BA6E62" w:rsidRPr="00BA6E62">
              <w:rPr>
                <w:rFonts w:asciiTheme="minorHAnsi" w:hAnsiTheme="minorHAnsi" w:cstheme="minorHAnsi"/>
                <w:sz w:val="24"/>
                <w:szCs w:val="24"/>
              </w:rPr>
              <w:t xml:space="preserve">и разложить на лестничном марше по необходимости. </w:t>
            </w:r>
            <w:r w:rsidR="00BA6E62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надежной фиксация пандуса в сложенном виде, каждая стойка оборудована магнитным держателем.  </w:t>
            </w:r>
            <w:r w:rsidR="00A3745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E53612" w:rsidRPr="00E53612">
              <w:rPr>
                <w:rFonts w:asciiTheme="minorHAnsi" w:hAnsiTheme="minorHAnsi" w:cstheme="minorHAnsi"/>
                <w:sz w:val="24"/>
                <w:szCs w:val="24"/>
              </w:rPr>
              <w:t xml:space="preserve">Пандус откидной предназначен для адаптации объектов на которых не предоставляется возможности создания «доступной среды» по нормативам в связи с ограниченным пространством — подъездов жилых домов, узких лестничных маршей.  </w:t>
            </w:r>
          </w:p>
        </w:tc>
      </w:tr>
      <w:tr w:rsidR="007E69E6" w:rsidRPr="00C66CE2" w14:paraId="4545FCF9" w14:textId="77777777" w:rsidTr="007D597D">
        <w:tc>
          <w:tcPr>
            <w:tcW w:w="2922" w:type="dxa"/>
            <w:shd w:val="clear" w:color="auto" w:fill="auto"/>
          </w:tcPr>
          <w:p w14:paraId="301B6CAB" w14:textId="77777777" w:rsidR="007E69E6" w:rsidRPr="00C66CE2" w:rsidRDefault="007E69E6" w:rsidP="00C66C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марке </w:t>
            </w:r>
            <w:r w:rsidR="00311C18" w:rsidRPr="00C66CE2">
              <w:rPr>
                <w:rFonts w:asciiTheme="minorHAnsi" w:hAnsiTheme="minorHAnsi" w:cstheme="minorHAnsi"/>
                <w:sz w:val="24"/>
                <w:szCs w:val="24"/>
              </w:rPr>
              <w:t>материалов</w:t>
            </w:r>
          </w:p>
        </w:tc>
        <w:tc>
          <w:tcPr>
            <w:tcW w:w="6854" w:type="dxa"/>
            <w:shd w:val="clear" w:color="auto" w:fill="auto"/>
          </w:tcPr>
          <w:p w14:paraId="1FED417F" w14:textId="06CC3DAF" w:rsidR="007E69E6" w:rsidRPr="00C66CE2" w:rsidRDefault="007E69E6" w:rsidP="00C66C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прочностных характеристик, устойчивости к </w:t>
            </w:r>
            <w:r w:rsidR="00311C18" w:rsidRPr="00C66CE2">
              <w:rPr>
                <w:rFonts w:asciiTheme="minorHAnsi" w:hAnsiTheme="minorHAnsi" w:cstheme="minorHAnsi"/>
                <w:sz w:val="24"/>
                <w:szCs w:val="24"/>
              </w:rPr>
              <w:t>внешним воздействиям, р</w:t>
            </w: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амы пандуса должны быть изготовлены из </w:t>
            </w:r>
            <w:r w:rsidR="00311C18" w:rsidRPr="00C66CE2">
              <w:rPr>
                <w:rFonts w:asciiTheme="minorHAnsi" w:hAnsiTheme="minorHAnsi" w:cstheme="minorHAnsi"/>
                <w:sz w:val="24"/>
                <w:szCs w:val="24"/>
              </w:rPr>
              <w:t>рифлёного алюминия,</w:t>
            </w: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толщиной не менее </w:t>
            </w:r>
            <w:r w:rsidR="00311C18" w:rsidRPr="00C66CE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 w:rsidR="00311C18" w:rsidRPr="00C66CE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1C18" w:rsidRPr="00C66CE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 целью обеспечения жёсткости, складное колено должно быть изготовлено из стали марки не ниже Ст3, толщиной не менее 2мм.</w:t>
            </w:r>
            <w:r w:rsidR="007D597D">
              <w:t xml:space="preserve"> </w:t>
            </w:r>
            <w:r w:rsidR="007D597D" w:rsidRPr="007D597D">
              <w:rPr>
                <w:rFonts w:asciiTheme="minorHAnsi" w:hAnsiTheme="minorHAnsi" w:cstheme="minorHAnsi"/>
                <w:sz w:val="24"/>
                <w:szCs w:val="24"/>
              </w:rPr>
              <w:t>Ст3 с последующей порошково-полимерной покраской, с толщиной красящего слоя не менее 250мк, для обеспечения антикоррозионных свойств.</w:t>
            </w:r>
          </w:p>
          <w:p w14:paraId="2724AE78" w14:textId="2A4B02D8" w:rsidR="00A0341D" w:rsidRPr="00C66CE2" w:rsidRDefault="00A0341D" w:rsidP="00C66C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</w:t>
            </w:r>
            <w:r w:rsidR="008F7FCF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надежности монтажа и прочностных </w:t>
            </w:r>
            <w:r w:rsidR="00A10318" w:rsidRPr="00C66CE2">
              <w:rPr>
                <w:rFonts w:asciiTheme="minorHAnsi" w:hAnsiTheme="minorHAnsi" w:cstheme="minorHAnsi"/>
                <w:sz w:val="24"/>
                <w:szCs w:val="24"/>
              </w:rPr>
              <w:t>характеристик</w:t>
            </w:r>
            <w:r w:rsidR="005E5B50" w:rsidRPr="00C66CE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A10318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стойки</w:t>
            </w:r>
            <w:r w:rsidR="008F7FCF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должны быть изготовлены из трубы 50</w:t>
            </w:r>
            <w:r w:rsidR="008F7FCF" w:rsidRPr="00C66CE2">
              <w:rPr>
                <w:rFonts w:cs="Calibri"/>
                <w:sz w:val="24"/>
                <w:szCs w:val="24"/>
              </w:rPr>
              <w:t>×</w:t>
            </w:r>
            <w:r w:rsidR="008F7FCF" w:rsidRPr="00C66CE2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C77CF2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мм</w:t>
            </w:r>
            <w:r w:rsidR="008F7FCF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маркой стали не ниже Ст3</w:t>
            </w:r>
            <w:r w:rsidR="007D597D" w:rsidRPr="007D597D">
              <w:rPr>
                <w:rFonts w:asciiTheme="minorHAnsi" w:hAnsiTheme="minorHAnsi" w:cstheme="minorHAnsi"/>
                <w:sz w:val="24"/>
                <w:szCs w:val="24"/>
              </w:rPr>
              <w:t xml:space="preserve"> с последующей порошково-полимерной покраской, с толщиной красящего слоя не менее 250мк, для обеспечения антикоррозионных свойств.</w:t>
            </w:r>
            <w:r w:rsidR="008F7FCF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271DA" w:rsidRPr="00C66CE2" w14:paraId="0D6EB5A3" w14:textId="77777777" w:rsidTr="007D597D">
        <w:tc>
          <w:tcPr>
            <w:tcW w:w="2922" w:type="dxa"/>
            <w:shd w:val="clear" w:color="auto" w:fill="auto"/>
          </w:tcPr>
          <w:p w14:paraId="2906ABF5" w14:textId="77777777" w:rsidR="001E39AB" w:rsidRPr="00C66CE2" w:rsidRDefault="001E39AB" w:rsidP="00C66C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Требование к конструкции пандуса</w:t>
            </w:r>
          </w:p>
        </w:tc>
        <w:tc>
          <w:tcPr>
            <w:tcW w:w="6854" w:type="dxa"/>
            <w:shd w:val="clear" w:color="auto" w:fill="auto"/>
          </w:tcPr>
          <w:p w14:paraId="70B3EFF3" w14:textId="77777777" w:rsidR="00691E9D" w:rsidRPr="00C66CE2" w:rsidRDefault="008A0290" w:rsidP="00C66CE2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>Конструкционно изделие состоит из пандуса</w:t>
            </w:r>
            <w:r w:rsidR="00D33118" w:rsidRPr="00C66CE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стоек</w:t>
            </w:r>
            <w:r w:rsidR="00D33118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и шпингалетов.   </w:t>
            </w:r>
          </w:p>
          <w:p w14:paraId="5F726578" w14:textId="403CE14D" w:rsidR="00691E9D" w:rsidRPr="00C66CE2" w:rsidRDefault="00D33118" w:rsidP="00C66CE2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Пандус представляет </w:t>
            </w:r>
            <w:r w:rsidR="00C77CF2" w:rsidRPr="00C66CE2">
              <w:rPr>
                <w:rFonts w:asciiTheme="minorHAnsi" w:hAnsiTheme="minorHAnsi" w:cstheme="minorHAnsi"/>
                <w:sz w:val="24"/>
                <w:szCs w:val="24"/>
              </w:rPr>
              <w:t>из себя</w:t>
            </w: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две рамы, соединённые между собой</w:t>
            </w:r>
            <w:r w:rsidR="0088540C">
              <w:rPr>
                <w:rFonts w:asciiTheme="minorHAnsi" w:hAnsiTheme="minorHAnsi" w:cstheme="minorHAnsi"/>
                <w:sz w:val="24"/>
                <w:szCs w:val="24"/>
              </w:rPr>
              <w:t xml:space="preserve"> тремя</w:t>
            </w: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поперечными направляющими.</w:t>
            </w:r>
            <w:r w:rsidR="007D597D" w:rsidRPr="007D597D">
              <w:rPr>
                <w:rFonts w:asciiTheme="minorHAnsi" w:hAnsiTheme="minorHAnsi" w:cstheme="minorHAnsi"/>
                <w:sz w:val="24"/>
                <w:szCs w:val="24"/>
              </w:rPr>
              <w:t xml:space="preserve"> С целью обеспечения беспрепятственного проезда человека в инвалидном кресле, рампы должны быть изготовлены из рифлёного анодированного алюминия с толщиной основания не менее 2 мм и высотой противоскользящей насечки не менее 1 мм, для обеспечения противоскользящих условий. </w:t>
            </w:r>
            <w:r w:rsidR="007D59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597D" w:rsidRPr="007D597D">
              <w:rPr>
                <w:rFonts w:asciiTheme="minorHAnsi" w:hAnsiTheme="minorHAnsi" w:cstheme="minorHAnsi"/>
                <w:sz w:val="24"/>
                <w:szCs w:val="24"/>
              </w:rPr>
              <w:t xml:space="preserve">В виду возможного съезда колёс инвалидного кресла с пандуса, каждая рампа должна быть оборудована бортиками безопасности, имеющими единую конструкцию с изделием, высота борта должна быть не менее 50 мм. </w:t>
            </w:r>
            <w:r w:rsidR="00EF6909" w:rsidRPr="00C66CE2">
              <w:rPr>
                <w:rFonts w:asciiTheme="minorHAnsi" w:hAnsiTheme="minorHAnsi" w:cstheme="minorHAnsi"/>
                <w:sz w:val="24"/>
                <w:szCs w:val="24"/>
              </w:rPr>
              <w:t>Поперечные направляющие</w:t>
            </w:r>
            <w:r w:rsidR="00457E25" w:rsidRPr="00C66CE2">
              <w:rPr>
                <w:rFonts w:asciiTheme="minorHAnsi" w:hAnsiTheme="minorHAnsi" w:cstheme="minorHAnsi"/>
                <w:sz w:val="24"/>
                <w:szCs w:val="24"/>
              </w:rPr>
              <w:t>, должны</w:t>
            </w:r>
            <w:r w:rsidR="00C15526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выполнены из конструктивной стали не менее 3 мм </w:t>
            </w:r>
            <w:r w:rsidR="00457E25" w:rsidRPr="00C66CE2">
              <w:rPr>
                <w:rFonts w:asciiTheme="minorHAnsi" w:hAnsiTheme="minorHAnsi" w:cstheme="minorHAnsi"/>
                <w:sz w:val="24"/>
                <w:szCs w:val="24"/>
              </w:rPr>
              <w:t>и оснащены</w:t>
            </w:r>
            <w:r w:rsidR="00C15526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металлической осью, изготовленной из стали не ниже Ст3, что позволяет быть пандусу более компактным </w:t>
            </w:r>
            <w:r w:rsidR="00457E25" w:rsidRPr="00C66CE2">
              <w:rPr>
                <w:rFonts w:asciiTheme="minorHAnsi" w:hAnsiTheme="minorHAnsi" w:cstheme="minorHAnsi"/>
                <w:sz w:val="24"/>
                <w:szCs w:val="24"/>
              </w:rPr>
              <w:t>в сложенном</w:t>
            </w:r>
            <w:r w:rsidR="00C15526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виде. </w:t>
            </w:r>
            <w:r w:rsidR="003178ED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Длина пандуса должна соответствовать лестничному маршу, что обеспечит упор пандуса на каждую ступень, гарантируя надёжность при </w:t>
            </w:r>
            <w:r w:rsidR="008A217B" w:rsidRPr="00C66CE2">
              <w:rPr>
                <w:rFonts w:asciiTheme="minorHAnsi" w:hAnsiTheme="minorHAnsi" w:cstheme="minorHAnsi"/>
                <w:sz w:val="24"/>
                <w:szCs w:val="24"/>
              </w:rPr>
              <w:t>вертикальной нагрузке весом до 2</w:t>
            </w:r>
            <w:r w:rsidR="003178ED" w:rsidRPr="00C66CE2">
              <w:rPr>
                <w:rFonts w:asciiTheme="minorHAnsi" w:hAnsiTheme="minorHAnsi" w:cstheme="minorHAnsi"/>
                <w:sz w:val="24"/>
                <w:szCs w:val="24"/>
              </w:rPr>
              <w:t>50 кг.</w:t>
            </w:r>
            <w:r w:rsidR="008A217B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Для обеспечения лёгкого съезда/заезда на пандус человека на коляске, с каждого край профиля необходима специа</w:t>
            </w:r>
            <w:r w:rsidR="00783BD9" w:rsidRPr="00C66CE2">
              <w:rPr>
                <w:rFonts w:asciiTheme="minorHAnsi" w:hAnsiTheme="minorHAnsi" w:cstheme="minorHAnsi"/>
                <w:sz w:val="24"/>
                <w:szCs w:val="24"/>
              </w:rPr>
              <w:t>льная пластина типа съезд/заезд</w:t>
            </w:r>
            <w:r w:rsidR="008A217B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EF6909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Для обеспечения удобства при складывании и раскладывании на каждой раме должно быть расположено не менее 2</w:t>
            </w:r>
            <w:r w:rsidR="00016C14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EF6909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откидных ручек. Для обеспечения прочностных характеристик и устойчивости к внешним воздействиям ручки должны быть выполнены из хромированной стали.</w:t>
            </w:r>
            <w:r w:rsidR="008A0290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39CCC03" w14:textId="5FA531BF" w:rsidR="00691E9D" w:rsidRPr="00C66CE2" w:rsidRDefault="008A0290" w:rsidP="00C66CE2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532C1197" w14:textId="6D9243DF" w:rsidR="0055424D" w:rsidRPr="00C66CE2" w:rsidRDefault="00691E9D" w:rsidP="00C66CE2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монтажа пандуса нужны стойки, в количестве не менее </w:t>
            </w:r>
            <w:r w:rsidR="00211D9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штук.  </w:t>
            </w:r>
            <w:r w:rsidR="00457E25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надежного крепления пандуса, </w:t>
            </w: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>стойки</w:t>
            </w:r>
            <w:r w:rsidR="00457E25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должны быть выполнены из трубы 50×50 мм </w:t>
            </w:r>
            <w:r w:rsidR="00457E25" w:rsidRPr="00C66CE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маркой стали не ниже Ст3</w:t>
            </w:r>
            <w:r w:rsidR="0055424D" w:rsidRPr="00C66CE2">
              <w:rPr>
                <w:rFonts w:asciiTheme="minorHAnsi" w:hAnsiTheme="minorHAnsi" w:cstheme="minorHAnsi"/>
                <w:sz w:val="24"/>
                <w:szCs w:val="24"/>
              </w:rPr>
              <w:t>, толщиной не менее 2 мм</w:t>
            </w: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457E25" w:rsidRPr="00C66CE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="008A0290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ля обеспечения надежного монтажа </w:t>
            </w:r>
            <w:r w:rsidR="00457E25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стойки к лестничному маршу, монтажная </w:t>
            </w:r>
            <w:r w:rsidR="0055424D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пластина </w:t>
            </w:r>
            <w:r w:rsidR="00101952">
              <w:rPr>
                <w:rFonts w:asciiTheme="minorHAnsi" w:hAnsiTheme="minorHAnsi" w:cstheme="minorHAnsi"/>
                <w:sz w:val="24"/>
                <w:szCs w:val="24"/>
              </w:rPr>
              <w:t xml:space="preserve">стойки </w:t>
            </w:r>
            <w:r w:rsidR="0055424D" w:rsidRPr="00C66CE2">
              <w:rPr>
                <w:rFonts w:asciiTheme="minorHAnsi" w:hAnsiTheme="minorHAnsi" w:cstheme="minorHAnsi"/>
                <w:sz w:val="24"/>
                <w:szCs w:val="24"/>
              </w:rPr>
              <w:t>должна</w:t>
            </w:r>
            <w:r w:rsidR="00457E25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выполнена из стали марки не ниже Ст3, </w:t>
            </w:r>
            <w:r w:rsidR="0055424D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толщиной не менее 2 мм, </w:t>
            </w:r>
            <w:r w:rsidR="00457E25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размером не </w:t>
            </w:r>
            <w:r w:rsidR="0055424D" w:rsidRPr="00C66CE2">
              <w:rPr>
                <w:rFonts w:asciiTheme="minorHAnsi" w:hAnsiTheme="minorHAnsi" w:cstheme="minorHAnsi"/>
                <w:sz w:val="24"/>
                <w:szCs w:val="24"/>
              </w:rPr>
              <w:t>менее 1</w:t>
            </w:r>
            <w:r w:rsidR="0010195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5424D" w:rsidRPr="00C66CE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457E25" w:rsidRPr="00C66CE2">
              <w:rPr>
                <w:rFonts w:asciiTheme="minorHAnsi" w:hAnsiTheme="minorHAnsi" w:cstheme="minorHAnsi"/>
                <w:sz w:val="24"/>
                <w:szCs w:val="24"/>
              </w:rPr>
              <w:t>×1</w:t>
            </w:r>
            <w:r w:rsidR="0010195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457E25" w:rsidRPr="00C66CE2">
              <w:rPr>
                <w:rFonts w:asciiTheme="minorHAnsi" w:hAnsiTheme="minorHAnsi" w:cstheme="minorHAnsi"/>
                <w:sz w:val="24"/>
                <w:szCs w:val="24"/>
              </w:rPr>
              <w:t>0 мм</w:t>
            </w:r>
            <w:r w:rsidR="0055424D" w:rsidRPr="00C66CE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57E25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1952">
              <w:rPr>
                <w:rFonts w:asciiTheme="minorHAnsi" w:hAnsiTheme="minorHAnsi" w:cstheme="minorHAnsi"/>
                <w:sz w:val="24"/>
                <w:szCs w:val="24"/>
              </w:rPr>
              <w:t>Высота стойки должна быть не менее 300мм.</w:t>
            </w:r>
          </w:p>
          <w:p w14:paraId="58B6B8F5" w14:textId="77777777" w:rsidR="00691E9D" w:rsidRPr="00C66CE2" w:rsidRDefault="00691E9D" w:rsidP="00C66CE2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5999CE" w14:textId="4D7351D4" w:rsidR="00691E9D" w:rsidRPr="00C66CE2" w:rsidRDefault="00B5001E" w:rsidP="00C66CE2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Для обеспечения надежн</w:t>
            </w:r>
            <w:r w:rsidR="0088540C">
              <w:rPr>
                <w:rFonts w:asciiTheme="minorHAnsi" w:hAnsiTheme="minorHAnsi" w:cstheme="minorHAnsi"/>
                <w:sz w:val="24"/>
                <w:szCs w:val="24"/>
              </w:rPr>
              <w:t>ой фиксации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пандуса в сложенном виде, каждая стойка должна быть оборудована магнитным держателем. </w:t>
            </w:r>
          </w:p>
          <w:p w14:paraId="7FFFA520" w14:textId="4B85D255" w:rsidR="00691E9D" w:rsidRPr="00C66CE2" w:rsidRDefault="0055424D" w:rsidP="00B5001E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271DA" w:rsidRPr="00C66CE2" w14:paraId="1137104D" w14:textId="77777777" w:rsidTr="007D597D">
        <w:tc>
          <w:tcPr>
            <w:tcW w:w="2922" w:type="dxa"/>
            <w:shd w:val="clear" w:color="auto" w:fill="auto"/>
          </w:tcPr>
          <w:p w14:paraId="6B3AEF2D" w14:textId="77777777" w:rsidR="001E39AB" w:rsidRPr="00C66CE2" w:rsidRDefault="001E39AB" w:rsidP="00C66C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854" w:type="dxa"/>
            <w:shd w:val="clear" w:color="auto" w:fill="auto"/>
          </w:tcPr>
          <w:p w14:paraId="244B96F7" w14:textId="250E8651" w:rsidR="00211D93" w:rsidRPr="00211D93" w:rsidRDefault="00211D93" w:rsidP="00211D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D93">
              <w:rPr>
                <w:rFonts w:asciiTheme="minorHAnsi" w:hAnsiTheme="minorHAnsi" w:cstheme="minorHAnsi"/>
                <w:sz w:val="24"/>
                <w:szCs w:val="24"/>
              </w:rPr>
              <w:t>В виду необходимости соответствия длины пандуса длине стандартного лестничного марша, его длина должна быть не менее 2000 мм. В виду ограниченного места при установке, с учетом крепежных элементов ширина пандуса должна быть не более 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211D93">
              <w:rPr>
                <w:rFonts w:asciiTheme="minorHAnsi" w:hAnsiTheme="minorHAnsi" w:cstheme="minorHAnsi"/>
                <w:sz w:val="24"/>
                <w:szCs w:val="24"/>
              </w:rPr>
              <w:t xml:space="preserve">0мм, высота не более 90мм. </w:t>
            </w:r>
          </w:p>
          <w:p w14:paraId="02EB4791" w14:textId="1F42AF56" w:rsidR="00211D93" w:rsidRDefault="00211D93" w:rsidP="00211D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D93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беспрепятственного использования людьми в различных креслах-колясках: ширина рамп должна быть не менее 200 мм каждая; расстояние между крайними точками рамп должно быть не менее 700мм. </w:t>
            </w:r>
          </w:p>
          <w:p w14:paraId="5C4D2A51" w14:textId="0BB03B3D" w:rsidR="00101952" w:rsidRPr="00211D93" w:rsidRDefault="00101952" w:rsidP="00211D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Для обеспечения надежного монтажа, габаритные размеры каждой стойки должны быть не менее В</w:t>
            </w:r>
            <w:r w:rsidRPr="00101952">
              <w:rPr>
                <w:rFonts w:asciiTheme="minorHAnsi" w:hAnsiTheme="minorHAnsi" w:cstheme="minorHAnsi"/>
                <w:sz w:val="24"/>
                <w:szCs w:val="24"/>
              </w:rPr>
              <w:t xml:space="preserve">xШxГ: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101952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101952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101952">
              <w:rPr>
                <w:rFonts w:asciiTheme="minorHAnsi" w:hAnsiTheme="minorHAnsi" w:cstheme="minorHAnsi"/>
                <w:sz w:val="24"/>
                <w:szCs w:val="24"/>
              </w:rPr>
              <w:t xml:space="preserve"> мм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140E250" w14:textId="07C23F5D" w:rsidR="00412823" w:rsidRPr="00C66CE2" w:rsidRDefault="00211D93" w:rsidP="00C66C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D93">
              <w:rPr>
                <w:rFonts w:asciiTheme="minorHAnsi" w:hAnsiTheme="minorHAnsi" w:cstheme="minorHAnsi"/>
                <w:sz w:val="24"/>
                <w:szCs w:val="24"/>
              </w:rPr>
              <w:t>Допустимые отклонения по размерам: не более 10 мм. Прямолинейность элементов не более 1 мм</w:t>
            </w:r>
          </w:p>
        </w:tc>
      </w:tr>
      <w:tr w:rsidR="00C271DA" w:rsidRPr="00C66CE2" w14:paraId="60C0AD12" w14:textId="77777777" w:rsidTr="007D597D">
        <w:tc>
          <w:tcPr>
            <w:tcW w:w="2922" w:type="dxa"/>
            <w:shd w:val="clear" w:color="auto" w:fill="auto"/>
          </w:tcPr>
          <w:p w14:paraId="08790968" w14:textId="77777777" w:rsidR="001E39AB" w:rsidRPr="00C66CE2" w:rsidRDefault="001E39AB" w:rsidP="00C66C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элементам, обеспечивающим крепеж </w:t>
            </w:r>
            <w:r w:rsidR="00C467BB" w:rsidRPr="00C66CE2">
              <w:rPr>
                <w:rFonts w:asciiTheme="minorHAnsi" w:hAnsiTheme="minorHAnsi" w:cstheme="minorHAnsi"/>
                <w:sz w:val="24"/>
                <w:szCs w:val="24"/>
              </w:rPr>
              <w:t>пандуса к поверхностям.</w:t>
            </w:r>
          </w:p>
        </w:tc>
        <w:tc>
          <w:tcPr>
            <w:tcW w:w="6854" w:type="dxa"/>
            <w:shd w:val="clear" w:color="auto" w:fill="auto"/>
          </w:tcPr>
          <w:p w14:paraId="266A8D6F" w14:textId="00488D47" w:rsidR="001E39AB" w:rsidRPr="00C66CE2" w:rsidRDefault="00691E9D" w:rsidP="00C66C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Стойки крепятся к ступенькам, после чего сам пандус крепится к стойкам.  </w:t>
            </w:r>
            <w:r w:rsidR="002927CE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К каждому пандусу крепится ручка для удобства эксплуатации. В разложенном виде пандус опирается на каждую ступеньку лестницы, что позволяет равномерно распределить нагрузку при использовании</w:t>
            </w:r>
            <w:r w:rsidR="00132DEE" w:rsidRPr="00C66CE2">
              <w:rPr>
                <w:rFonts w:asciiTheme="minorHAnsi" w:hAnsiTheme="minorHAnsi" w:cstheme="minorHAnsi"/>
                <w:sz w:val="24"/>
                <w:szCs w:val="24"/>
              </w:rPr>
              <w:t>. В</w:t>
            </w:r>
            <w:r w:rsidR="002927CE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 сложенном виде пандус фиксируется на </w:t>
            </w:r>
            <w:r w:rsidR="00016C14">
              <w:rPr>
                <w:rFonts w:asciiTheme="minorHAnsi" w:hAnsiTheme="minorHAnsi" w:cstheme="minorHAnsi"/>
                <w:sz w:val="24"/>
                <w:szCs w:val="24"/>
              </w:rPr>
              <w:t>магнитные держатели</w:t>
            </w:r>
            <w:r w:rsidR="00132DEE"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, закрепленные </w:t>
            </w:r>
            <w:r w:rsidR="00412823" w:rsidRPr="00C66CE2">
              <w:rPr>
                <w:rFonts w:asciiTheme="minorHAnsi" w:hAnsiTheme="minorHAnsi" w:cstheme="minorHAnsi"/>
                <w:sz w:val="24"/>
                <w:szCs w:val="24"/>
              </w:rPr>
              <w:t>на стойках</w:t>
            </w:r>
            <w:r w:rsidR="002927CE" w:rsidRPr="00C66CE2">
              <w:rPr>
                <w:rFonts w:asciiTheme="minorHAnsi" w:hAnsiTheme="minorHAnsi" w:cstheme="minorHAnsi"/>
                <w:sz w:val="24"/>
                <w:szCs w:val="24"/>
              </w:rPr>
              <w:t>. Пандус поставляется с безопасными краями — металл на бортах и поперечных направляющих загнут на 180</w:t>
            </w:r>
            <w:r w:rsidR="002927CE" w:rsidRPr="00C66CE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0</w:t>
            </w:r>
          </w:p>
        </w:tc>
      </w:tr>
      <w:tr w:rsidR="00C271DA" w:rsidRPr="00C66CE2" w14:paraId="04F14024" w14:textId="77777777" w:rsidTr="007D597D">
        <w:tc>
          <w:tcPr>
            <w:tcW w:w="2922" w:type="dxa"/>
            <w:shd w:val="clear" w:color="auto" w:fill="auto"/>
          </w:tcPr>
          <w:p w14:paraId="5ABC6BE5" w14:textId="77777777" w:rsidR="001E39AB" w:rsidRPr="00C66CE2" w:rsidRDefault="001E39AB" w:rsidP="00C66C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54" w:type="dxa"/>
            <w:shd w:val="clear" w:color="auto" w:fill="auto"/>
          </w:tcPr>
          <w:p w14:paraId="2CE5BF86" w14:textId="05E7FA9E" w:rsidR="00783BD9" w:rsidRPr="00C66CE2" w:rsidRDefault="008A217B" w:rsidP="00C66C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>Пластина съезда/заезда должна быть выполнена в желтом цвете для контраста с цветом рамы и обеспечивать высокую заметность людям с ослабленным зрением</w:t>
            </w:r>
            <w:r w:rsidR="00783BD9" w:rsidRPr="00C66CE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271DA" w:rsidRPr="00C66CE2" w14:paraId="2A8131AD" w14:textId="77777777" w:rsidTr="007D597D">
        <w:tc>
          <w:tcPr>
            <w:tcW w:w="2922" w:type="dxa"/>
            <w:shd w:val="clear" w:color="auto" w:fill="auto"/>
          </w:tcPr>
          <w:p w14:paraId="5BE7C8AA" w14:textId="04B06886" w:rsidR="001E39AB" w:rsidRPr="00C66CE2" w:rsidRDefault="001E39AB" w:rsidP="00C66C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854" w:type="dxa"/>
            <w:shd w:val="clear" w:color="auto" w:fill="auto"/>
          </w:tcPr>
          <w:p w14:paraId="660A0C27" w14:textId="77777777" w:rsidR="001E39AB" w:rsidRPr="00C66CE2" w:rsidRDefault="001E39AB" w:rsidP="00C66C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271DA" w:rsidRPr="00C66CE2" w14:paraId="04A3FFFA" w14:textId="77777777" w:rsidTr="007D597D">
        <w:trPr>
          <w:trHeight w:val="70"/>
        </w:trPr>
        <w:tc>
          <w:tcPr>
            <w:tcW w:w="2922" w:type="dxa"/>
            <w:shd w:val="clear" w:color="auto" w:fill="auto"/>
          </w:tcPr>
          <w:p w14:paraId="04EAEA67" w14:textId="04939031" w:rsidR="001E39AB" w:rsidRPr="00C66CE2" w:rsidRDefault="001E39AB" w:rsidP="00C66C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6854" w:type="dxa"/>
            <w:shd w:val="clear" w:color="auto" w:fill="auto"/>
          </w:tcPr>
          <w:p w14:paraId="432F3228" w14:textId="77777777" w:rsidR="001E39AB" w:rsidRPr="00C66CE2" w:rsidRDefault="001E39AB" w:rsidP="00C66C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271DA" w:rsidRPr="00C66CE2" w14:paraId="49B98DF3" w14:textId="77777777" w:rsidTr="007D597D">
        <w:tc>
          <w:tcPr>
            <w:tcW w:w="2922" w:type="dxa"/>
            <w:shd w:val="clear" w:color="auto" w:fill="auto"/>
          </w:tcPr>
          <w:p w14:paraId="676E4FF6" w14:textId="2C0F5416" w:rsidR="001E39AB" w:rsidRPr="00C66CE2" w:rsidRDefault="001E39AB" w:rsidP="00C66C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54" w:type="dxa"/>
            <w:shd w:val="clear" w:color="auto" w:fill="auto"/>
          </w:tcPr>
          <w:p w14:paraId="76738B72" w14:textId="631990E1" w:rsidR="001E39AB" w:rsidRPr="00C66CE2" w:rsidRDefault="001E39AB" w:rsidP="00C66C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6CE2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AE8BCAC" w14:textId="77777777" w:rsidR="00412823" w:rsidRPr="00C66CE2" w:rsidRDefault="00412823" w:rsidP="00C66CE2">
      <w:pPr>
        <w:rPr>
          <w:rFonts w:asciiTheme="minorHAnsi" w:hAnsiTheme="minorHAnsi" w:cstheme="minorHAnsi"/>
          <w:b/>
          <w:sz w:val="24"/>
          <w:szCs w:val="24"/>
        </w:rPr>
      </w:pPr>
    </w:p>
    <w:p w14:paraId="6E876EBA" w14:textId="34AFE4C9" w:rsidR="001E39AB" w:rsidRPr="00C66CE2" w:rsidRDefault="001E39AB" w:rsidP="00C66CE2">
      <w:pPr>
        <w:rPr>
          <w:rFonts w:asciiTheme="minorHAnsi" w:hAnsiTheme="minorHAnsi" w:cstheme="minorHAnsi"/>
          <w:sz w:val="24"/>
          <w:szCs w:val="24"/>
        </w:rPr>
      </w:pPr>
      <w:r w:rsidRPr="00C66CE2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5CAFD266" w14:textId="59A0F20F" w:rsidR="001E39AB" w:rsidRPr="00C66CE2" w:rsidRDefault="001E39AB" w:rsidP="00C66CE2">
      <w:pPr>
        <w:rPr>
          <w:rFonts w:asciiTheme="minorHAnsi" w:hAnsiTheme="minorHAnsi" w:cstheme="minorHAnsi"/>
          <w:sz w:val="24"/>
          <w:szCs w:val="24"/>
        </w:rPr>
      </w:pPr>
      <w:r w:rsidRPr="00C66CE2">
        <w:rPr>
          <w:rFonts w:asciiTheme="minorHAnsi" w:hAnsiTheme="minorHAnsi" w:cstheme="minorHAnsi"/>
          <w:sz w:val="24"/>
          <w:szCs w:val="24"/>
        </w:rPr>
        <w:t>Пандус</w:t>
      </w:r>
      <w:r w:rsidR="00B93D78">
        <w:rPr>
          <w:rFonts w:asciiTheme="minorHAnsi" w:hAnsiTheme="minorHAnsi" w:cstheme="minorHAnsi"/>
          <w:sz w:val="24"/>
          <w:szCs w:val="24"/>
        </w:rPr>
        <w:t xml:space="preserve"> откидной</w:t>
      </w:r>
      <w:r w:rsidRPr="00C66CE2">
        <w:rPr>
          <w:rFonts w:asciiTheme="minorHAnsi" w:hAnsiTheme="minorHAnsi" w:cstheme="minorHAnsi"/>
          <w:sz w:val="24"/>
          <w:szCs w:val="24"/>
        </w:rPr>
        <w:t xml:space="preserve"> – 1 шт</w:t>
      </w:r>
      <w:r w:rsidR="00B5001E">
        <w:rPr>
          <w:rFonts w:asciiTheme="minorHAnsi" w:hAnsiTheme="minorHAnsi" w:cstheme="minorHAnsi"/>
          <w:sz w:val="24"/>
          <w:szCs w:val="24"/>
        </w:rPr>
        <w:t>.</w:t>
      </w:r>
    </w:p>
    <w:p w14:paraId="7455AD24" w14:textId="375BF793" w:rsidR="008A0290" w:rsidRPr="00C66CE2" w:rsidRDefault="008A0290" w:rsidP="00C66CE2">
      <w:pPr>
        <w:rPr>
          <w:rFonts w:asciiTheme="minorHAnsi" w:hAnsiTheme="minorHAnsi" w:cstheme="minorHAnsi"/>
          <w:sz w:val="24"/>
          <w:szCs w:val="24"/>
        </w:rPr>
      </w:pPr>
      <w:r w:rsidRPr="00C66CE2">
        <w:rPr>
          <w:rFonts w:asciiTheme="minorHAnsi" w:hAnsiTheme="minorHAnsi" w:cstheme="minorHAnsi"/>
          <w:sz w:val="24"/>
          <w:szCs w:val="24"/>
        </w:rPr>
        <w:t>Стойк</w:t>
      </w:r>
      <w:r w:rsidR="0055424D" w:rsidRPr="00C66CE2">
        <w:rPr>
          <w:rFonts w:asciiTheme="minorHAnsi" w:hAnsiTheme="minorHAnsi" w:cstheme="minorHAnsi"/>
          <w:sz w:val="24"/>
          <w:szCs w:val="24"/>
        </w:rPr>
        <w:t>а</w:t>
      </w:r>
      <w:r w:rsidRPr="00C66CE2">
        <w:rPr>
          <w:rFonts w:asciiTheme="minorHAnsi" w:hAnsiTheme="minorHAnsi" w:cstheme="minorHAnsi"/>
          <w:sz w:val="24"/>
          <w:szCs w:val="24"/>
        </w:rPr>
        <w:t xml:space="preserve"> – </w:t>
      </w:r>
      <w:r w:rsidR="00B5001E">
        <w:rPr>
          <w:rFonts w:asciiTheme="minorHAnsi" w:hAnsiTheme="minorHAnsi" w:cstheme="minorHAnsi"/>
          <w:sz w:val="24"/>
          <w:szCs w:val="24"/>
        </w:rPr>
        <w:t xml:space="preserve">3 </w:t>
      </w:r>
      <w:r w:rsidRPr="00C66CE2">
        <w:rPr>
          <w:rFonts w:asciiTheme="minorHAnsi" w:hAnsiTheme="minorHAnsi" w:cstheme="minorHAnsi"/>
          <w:sz w:val="24"/>
          <w:szCs w:val="24"/>
        </w:rPr>
        <w:t>шт</w:t>
      </w:r>
      <w:r w:rsidR="00B5001E">
        <w:rPr>
          <w:rFonts w:asciiTheme="minorHAnsi" w:hAnsiTheme="minorHAnsi" w:cstheme="minorHAnsi"/>
          <w:sz w:val="24"/>
          <w:szCs w:val="24"/>
        </w:rPr>
        <w:t>.</w:t>
      </w:r>
      <w:r w:rsidRPr="00C66C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278492" w14:textId="5E358E61" w:rsidR="001E39AB" w:rsidRPr="00C66CE2" w:rsidRDefault="001E39AB" w:rsidP="00C66CE2">
      <w:pPr>
        <w:rPr>
          <w:rFonts w:asciiTheme="minorHAnsi" w:hAnsiTheme="minorHAnsi" w:cstheme="minorHAnsi"/>
          <w:sz w:val="24"/>
          <w:szCs w:val="24"/>
        </w:rPr>
      </w:pPr>
      <w:r w:rsidRPr="00C66CE2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B5001E">
        <w:rPr>
          <w:rFonts w:asciiTheme="minorHAnsi" w:hAnsiTheme="minorHAnsi" w:cstheme="minorHAnsi"/>
          <w:sz w:val="24"/>
          <w:szCs w:val="24"/>
        </w:rPr>
        <w:t>.</w:t>
      </w:r>
    </w:p>
    <w:p w14:paraId="46F3D320" w14:textId="77777777" w:rsidR="001E39AB" w:rsidRPr="00C66CE2" w:rsidRDefault="001E39AB" w:rsidP="00C66CE2">
      <w:pPr>
        <w:rPr>
          <w:rFonts w:asciiTheme="minorHAnsi" w:hAnsiTheme="minorHAnsi" w:cstheme="minorHAnsi"/>
          <w:b/>
          <w:sz w:val="24"/>
          <w:szCs w:val="24"/>
        </w:rPr>
      </w:pPr>
      <w:r w:rsidRPr="00C66CE2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12F74426" w14:textId="77777777" w:rsidR="001E39AB" w:rsidRPr="00C66CE2" w:rsidRDefault="001E39AB" w:rsidP="00C66CE2">
      <w:pPr>
        <w:rPr>
          <w:rFonts w:asciiTheme="minorHAnsi" w:hAnsiTheme="minorHAnsi" w:cstheme="minorHAnsi"/>
          <w:sz w:val="24"/>
          <w:szCs w:val="24"/>
        </w:rPr>
      </w:pPr>
      <w:r w:rsidRPr="00C66CE2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32FE3142" w14:textId="77777777" w:rsidR="001E39AB" w:rsidRPr="00C66CE2" w:rsidRDefault="001E39AB" w:rsidP="00C66CE2">
      <w:pPr>
        <w:rPr>
          <w:rFonts w:asciiTheme="minorHAnsi" w:hAnsiTheme="minorHAnsi" w:cstheme="minorHAnsi"/>
          <w:b/>
          <w:sz w:val="24"/>
          <w:szCs w:val="24"/>
        </w:rPr>
      </w:pPr>
      <w:r w:rsidRPr="00C66CE2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21BB8828" w14:textId="77777777" w:rsidR="00B5001E" w:rsidRDefault="00B5001E" w:rsidP="00C66CE2">
      <w:pPr>
        <w:rPr>
          <w:rFonts w:asciiTheme="minorHAnsi" w:hAnsiTheme="minorHAnsi" w:cstheme="minorHAnsi"/>
          <w:sz w:val="24"/>
          <w:szCs w:val="24"/>
        </w:rPr>
      </w:pPr>
      <w:r w:rsidRPr="00B5001E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14BCEB6C" w14:textId="14C9EDFC" w:rsidR="001E39AB" w:rsidRPr="00C66CE2" w:rsidRDefault="001E39AB" w:rsidP="00C66CE2">
      <w:pPr>
        <w:rPr>
          <w:rFonts w:asciiTheme="minorHAnsi" w:hAnsiTheme="minorHAnsi" w:cstheme="minorHAnsi"/>
          <w:b/>
          <w:sz w:val="24"/>
          <w:szCs w:val="24"/>
        </w:rPr>
      </w:pPr>
      <w:r w:rsidRPr="00C66CE2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2EA03AE5" w14:textId="77777777" w:rsidR="001E39AB" w:rsidRPr="00C66CE2" w:rsidRDefault="001E39AB" w:rsidP="00C66CE2">
      <w:pPr>
        <w:rPr>
          <w:rFonts w:asciiTheme="minorHAnsi" w:hAnsiTheme="minorHAnsi" w:cstheme="minorHAnsi"/>
          <w:sz w:val="24"/>
          <w:szCs w:val="24"/>
        </w:rPr>
      </w:pPr>
      <w:r w:rsidRPr="00C66CE2">
        <w:rPr>
          <w:rFonts w:asciiTheme="minorHAnsi" w:hAnsiTheme="minorHAnsi" w:cstheme="minorHAnsi"/>
          <w:sz w:val="24"/>
          <w:szCs w:val="24"/>
        </w:rPr>
        <w:t>---</w:t>
      </w:r>
    </w:p>
    <w:p w14:paraId="5400208F" w14:textId="77777777" w:rsidR="001E39AB" w:rsidRPr="00C66CE2" w:rsidRDefault="001E39AB" w:rsidP="00C66CE2">
      <w:pPr>
        <w:rPr>
          <w:rFonts w:asciiTheme="minorHAnsi" w:hAnsiTheme="minorHAnsi" w:cstheme="minorHAnsi"/>
          <w:sz w:val="24"/>
          <w:szCs w:val="24"/>
        </w:rPr>
      </w:pPr>
    </w:p>
    <w:p w14:paraId="23EDDEB9" w14:textId="77777777" w:rsidR="001E39AB" w:rsidRPr="00C66CE2" w:rsidRDefault="001E39AB" w:rsidP="00C66CE2">
      <w:pPr>
        <w:rPr>
          <w:rFonts w:asciiTheme="minorHAnsi" w:hAnsiTheme="minorHAnsi" w:cstheme="minorHAnsi"/>
          <w:sz w:val="24"/>
          <w:szCs w:val="24"/>
        </w:rPr>
      </w:pPr>
    </w:p>
    <w:p w14:paraId="778631B3" w14:textId="77777777" w:rsidR="008F2FBE" w:rsidRPr="00C66CE2" w:rsidRDefault="008F2FBE" w:rsidP="00C66CE2">
      <w:pPr>
        <w:rPr>
          <w:rFonts w:asciiTheme="minorHAnsi" w:hAnsiTheme="minorHAnsi" w:cstheme="minorHAnsi"/>
          <w:sz w:val="24"/>
          <w:szCs w:val="24"/>
        </w:rPr>
      </w:pPr>
    </w:p>
    <w:p w14:paraId="722D9FB4" w14:textId="77777777" w:rsidR="008F2FBE" w:rsidRPr="00C66CE2" w:rsidRDefault="008F2FBE" w:rsidP="00C66CE2">
      <w:pPr>
        <w:rPr>
          <w:rFonts w:asciiTheme="minorHAnsi" w:hAnsiTheme="minorHAnsi" w:cstheme="minorHAnsi"/>
          <w:sz w:val="24"/>
          <w:szCs w:val="24"/>
        </w:rPr>
      </w:pPr>
    </w:p>
    <w:p w14:paraId="5B54AA02" w14:textId="77777777" w:rsidR="008F2FBE" w:rsidRPr="00C66CE2" w:rsidRDefault="008F2FBE" w:rsidP="00C66CE2">
      <w:pPr>
        <w:rPr>
          <w:rFonts w:asciiTheme="minorHAnsi" w:hAnsiTheme="minorHAnsi" w:cstheme="minorHAnsi"/>
          <w:sz w:val="24"/>
          <w:szCs w:val="24"/>
        </w:rPr>
      </w:pPr>
    </w:p>
    <w:p w14:paraId="5A0B0509" w14:textId="77777777" w:rsidR="008F2FBE" w:rsidRPr="00C66CE2" w:rsidRDefault="008F2FBE" w:rsidP="00C66CE2">
      <w:pPr>
        <w:rPr>
          <w:rFonts w:asciiTheme="minorHAnsi" w:hAnsiTheme="minorHAnsi" w:cstheme="minorHAnsi"/>
          <w:sz w:val="24"/>
          <w:szCs w:val="24"/>
        </w:rPr>
      </w:pPr>
    </w:p>
    <w:sectPr w:rsidR="008F2FBE" w:rsidRPr="00C66CE2" w:rsidSect="00C71AE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E6EE" w14:textId="77777777" w:rsidR="00412823" w:rsidRDefault="00412823" w:rsidP="00412823">
      <w:pPr>
        <w:spacing w:after="0" w:line="240" w:lineRule="auto"/>
      </w:pPr>
      <w:r>
        <w:separator/>
      </w:r>
    </w:p>
  </w:endnote>
  <w:endnote w:type="continuationSeparator" w:id="0">
    <w:p w14:paraId="06F0F6DE" w14:textId="77777777" w:rsidR="00412823" w:rsidRDefault="00412823" w:rsidP="0041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86642"/>
      <w:docPartObj>
        <w:docPartGallery w:val="Page Numbers (Bottom of Page)"/>
        <w:docPartUnique/>
      </w:docPartObj>
    </w:sdtPr>
    <w:sdtEndPr/>
    <w:sdtContent>
      <w:p w14:paraId="1426E037" w14:textId="34010031" w:rsidR="00412823" w:rsidRDefault="004128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86C256" w14:textId="77777777" w:rsidR="00412823" w:rsidRDefault="004128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B113" w14:textId="77777777" w:rsidR="00412823" w:rsidRDefault="00412823" w:rsidP="00412823">
      <w:pPr>
        <w:spacing w:after="0" w:line="240" w:lineRule="auto"/>
      </w:pPr>
      <w:r>
        <w:separator/>
      </w:r>
    </w:p>
  </w:footnote>
  <w:footnote w:type="continuationSeparator" w:id="0">
    <w:p w14:paraId="3CD42998" w14:textId="77777777" w:rsidR="00412823" w:rsidRDefault="00412823" w:rsidP="00412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A1"/>
    <w:rsid w:val="000071A1"/>
    <w:rsid w:val="00016C14"/>
    <w:rsid w:val="000627E1"/>
    <w:rsid w:val="00062A08"/>
    <w:rsid w:val="00101952"/>
    <w:rsid w:val="00132DEE"/>
    <w:rsid w:val="001E39AB"/>
    <w:rsid w:val="00211D93"/>
    <w:rsid w:val="00242DE4"/>
    <w:rsid w:val="002927CE"/>
    <w:rsid w:val="002B2CAD"/>
    <w:rsid w:val="00311C18"/>
    <w:rsid w:val="003178ED"/>
    <w:rsid w:val="00365F70"/>
    <w:rsid w:val="00412823"/>
    <w:rsid w:val="00437DF3"/>
    <w:rsid w:val="00445385"/>
    <w:rsid w:val="00457E25"/>
    <w:rsid w:val="004E2F09"/>
    <w:rsid w:val="0055424D"/>
    <w:rsid w:val="00562B72"/>
    <w:rsid w:val="005B2F79"/>
    <w:rsid w:val="005E5B50"/>
    <w:rsid w:val="005E799A"/>
    <w:rsid w:val="00675017"/>
    <w:rsid w:val="00684314"/>
    <w:rsid w:val="00691E9D"/>
    <w:rsid w:val="00711C35"/>
    <w:rsid w:val="007477B8"/>
    <w:rsid w:val="00783BD9"/>
    <w:rsid w:val="0078529D"/>
    <w:rsid w:val="007C40CA"/>
    <w:rsid w:val="007D597D"/>
    <w:rsid w:val="007E69E6"/>
    <w:rsid w:val="00857E79"/>
    <w:rsid w:val="008717A0"/>
    <w:rsid w:val="0088540C"/>
    <w:rsid w:val="008A0290"/>
    <w:rsid w:val="008A217B"/>
    <w:rsid w:val="008F2FBE"/>
    <w:rsid w:val="008F7FCF"/>
    <w:rsid w:val="009012FD"/>
    <w:rsid w:val="009E1A93"/>
    <w:rsid w:val="00A0341D"/>
    <w:rsid w:val="00A10318"/>
    <w:rsid w:val="00A17944"/>
    <w:rsid w:val="00A3745A"/>
    <w:rsid w:val="00A615B8"/>
    <w:rsid w:val="00AD4B31"/>
    <w:rsid w:val="00B5001E"/>
    <w:rsid w:val="00B77B5B"/>
    <w:rsid w:val="00B80F57"/>
    <w:rsid w:val="00B93D78"/>
    <w:rsid w:val="00BA6E62"/>
    <w:rsid w:val="00C15526"/>
    <w:rsid w:val="00C271DA"/>
    <w:rsid w:val="00C467BB"/>
    <w:rsid w:val="00C66CE2"/>
    <w:rsid w:val="00C77CF2"/>
    <w:rsid w:val="00CC5F5F"/>
    <w:rsid w:val="00D16742"/>
    <w:rsid w:val="00D33118"/>
    <w:rsid w:val="00E53612"/>
    <w:rsid w:val="00ED4F6D"/>
    <w:rsid w:val="00EE07FD"/>
    <w:rsid w:val="00EF6909"/>
    <w:rsid w:val="00F95DD5"/>
    <w:rsid w:val="00FC037F"/>
    <w:rsid w:val="00FE208F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142A"/>
  <w15:chartTrackingRefBased/>
  <w15:docId w15:val="{64E70E72-9384-4A7F-85A8-069CB346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9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82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1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8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4</cp:revision>
  <cp:lastPrinted>2017-09-13T12:53:00Z</cp:lastPrinted>
  <dcterms:created xsi:type="dcterms:W3CDTF">2022-08-24T08:42:00Z</dcterms:created>
  <dcterms:modified xsi:type="dcterms:W3CDTF">2022-08-24T10:47:00Z</dcterms:modified>
</cp:coreProperties>
</file>