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321499">
        <w:rPr>
          <w:b/>
          <w:sz w:val="24"/>
          <w:szCs w:val="24"/>
        </w:rPr>
        <w:t>трафарета для укладки тактильных индикаторов</w:t>
      </w:r>
    </w:p>
    <w:p w:rsidR="00FA0F0E" w:rsidRDefault="00321499" w:rsidP="00205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Трафарет предназначен для укладки (монтажа) тактильных индикаторов в соответствии с нормативной документацией или </w:t>
      </w:r>
      <w:r w:rsidR="00205B26">
        <w:rPr>
          <w:sz w:val="24"/>
          <w:szCs w:val="24"/>
        </w:rPr>
        <w:t>техническими условиями,</w:t>
      </w:r>
      <w:r>
        <w:rPr>
          <w:sz w:val="24"/>
          <w:szCs w:val="24"/>
        </w:rPr>
        <w:t xml:space="preserve"> заложенными в проекте.  Трафарет изготавливается из легкого высокопрочного композитного алюминия. Допуск на укладку индикаторов +1 мм к габаритным размерам индикатора.</w:t>
      </w:r>
      <w:r w:rsidR="00FA0F0E">
        <w:rPr>
          <w:sz w:val="24"/>
          <w:szCs w:val="24"/>
        </w:rPr>
        <w:t xml:space="preserve"> </w:t>
      </w:r>
    </w:p>
    <w:p w:rsidR="00FA0F0E" w:rsidRDefault="00FA0F0E" w:rsidP="00205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Габаритный размер шаблона не менее </w:t>
      </w:r>
      <w:r w:rsidR="00DE3A49">
        <w:rPr>
          <w:sz w:val="24"/>
          <w:szCs w:val="24"/>
        </w:rPr>
        <w:t>21</w:t>
      </w:r>
      <w:r w:rsidR="004A23C1">
        <w:rPr>
          <w:sz w:val="24"/>
          <w:szCs w:val="24"/>
        </w:rPr>
        <w:t xml:space="preserve">0 х </w:t>
      </w:r>
      <w:r w:rsidR="00DE3A49">
        <w:rPr>
          <w:sz w:val="24"/>
          <w:szCs w:val="24"/>
        </w:rPr>
        <w:t>95</w:t>
      </w:r>
      <w:r>
        <w:rPr>
          <w:sz w:val="24"/>
          <w:szCs w:val="24"/>
        </w:rPr>
        <w:t>0 мм</w:t>
      </w:r>
      <w:r w:rsidR="004D7F22">
        <w:rPr>
          <w:sz w:val="24"/>
          <w:szCs w:val="24"/>
        </w:rPr>
        <w:t xml:space="preserve">, наклейка </w:t>
      </w:r>
      <w:r w:rsidR="00EC4BDD">
        <w:rPr>
          <w:sz w:val="24"/>
          <w:szCs w:val="24"/>
        </w:rPr>
        <w:t xml:space="preserve">полос </w:t>
      </w:r>
      <w:r w:rsidR="00EC4BDD">
        <w:rPr>
          <w:sz w:val="24"/>
          <w:szCs w:val="24"/>
          <w:lang w:val="en-US"/>
        </w:rPr>
        <w:t>P</w:t>
      </w:r>
      <w:r w:rsidR="0023723A">
        <w:rPr>
          <w:sz w:val="24"/>
          <w:szCs w:val="24"/>
        </w:rPr>
        <w:t>35</w:t>
      </w:r>
      <w:r w:rsidR="00EC4BDD">
        <w:rPr>
          <w:sz w:val="24"/>
          <w:szCs w:val="24"/>
          <w:lang w:val="en-US"/>
        </w:rPr>
        <w:t>x</w:t>
      </w:r>
      <w:r w:rsidR="00EC4BDD">
        <w:rPr>
          <w:sz w:val="24"/>
          <w:szCs w:val="24"/>
        </w:rPr>
        <w:t>2</w:t>
      </w:r>
      <w:r w:rsidR="0023723A">
        <w:rPr>
          <w:sz w:val="24"/>
          <w:szCs w:val="24"/>
        </w:rPr>
        <w:t>8</w:t>
      </w:r>
      <w:r w:rsidR="00EC4BDD">
        <w:rPr>
          <w:sz w:val="24"/>
          <w:szCs w:val="24"/>
        </w:rPr>
        <w:t>0 мм</w:t>
      </w:r>
      <w:r w:rsidR="004D7F22">
        <w:rPr>
          <w:sz w:val="24"/>
          <w:szCs w:val="24"/>
        </w:rPr>
        <w:t>.</w:t>
      </w:r>
    </w:p>
    <w:p w:rsidR="00144E65" w:rsidRDefault="00FA0F0E" w:rsidP="00205B26">
      <w:pPr>
        <w:jc w:val="both"/>
        <w:rPr>
          <w:sz w:val="24"/>
          <w:szCs w:val="24"/>
        </w:rPr>
      </w:pPr>
      <w:r>
        <w:rPr>
          <w:sz w:val="24"/>
          <w:szCs w:val="24"/>
        </w:rPr>
        <w:t>Толщина материала не более 4 мм,  но не менее 3 мм</w:t>
      </w:r>
      <w:r w:rsidR="00321499">
        <w:rPr>
          <w:sz w:val="24"/>
          <w:szCs w:val="24"/>
        </w:rPr>
        <w:t xml:space="preserve"> </w:t>
      </w:r>
    </w:p>
    <w:sectPr w:rsidR="0014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3D6"/>
    <w:rsid w:val="00054750"/>
    <w:rsid w:val="001313D6"/>
    <w:rsid w:val="00144E65"/>
    <w:rsid w:val="00183436"/>
    <w:rsid w:val="00205B26"/>
    <w:rsid w:val="0023723A"/>
    <w:rsid w:val="002937BB"/>
    <w:rsid w:val="002C3804"/>
    <w:rsid w:val="00321499"/>
    <w:rsid w:val="00465B04"/>
    <w:rsid w:val="00466341"/>
    <w:rsid w:val="004A23C1"/>
    <w:rsid w:val="004D7F22"/>
    <w:rsid w:val="005553B8"/>
    <w:rsid w:val="00581F84"/>
    <w:rsid w:val="0078081F"/>
    <w:rsid w:val="00794867"/>
    <w:rsid w:val="00827F91"/>
    <w:rsid w:val="008F48D0"/>
    <w:rsid w:val="008F7026"/>
    <w:rsid w:val="00AB3E09"/>
    <w:rsid w:val="00BC15B2"/>
    <w:rsid w:val="00BD2C60"/>
    <w:rsid w:val="00C012B8"/>
    <w:rsid w:val="00CD17B4"/>
    <w:rsid w:val="00CE3011"/>
    <w:rsid w:val="00D300E3"/>
    <w:rsid w:val="00DA11BD"/>
    <w:rsid w:val="00DE3A49"/>
    <w:rsid w:val="00EC4BDD"/>
    <w:rsid w:val="00ED7AE0"/>
    <w:rsid w:val="00F375B1"/>
    <w:rsid w:val="00FA0F0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A89"/>
  <w15:docId w15:val="{4F907B7E-73E1-4900-8559-333337E1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Иван Викторович Макаров</cp:lastModifiedBy>
  <cp:revision>11</cp:revision>
  <dcterms:created xsi:type="dcterms:W3CDTF">2015-10-19T12:43:00Z</dcterms:created>
  <dcterms:modified xsi:type="dcterms:W3CDTF">2019-06-17T08:59:00Z</dcterms:modified>
</cp:coreProperties>
</file>